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EA94B" w14:textId="22E1822E" w:rsidR="005F35BA" w:rsidRDefault="00BC7912" w:rsidP="00BC7912">
      <w:pPr>
        <w:jc w:val="center"/>
      </w:pPr>
      <w:r>
        <w:rPr>
          <w:rFonts w:hint="eastAsia"/>
        </w:rPr>
        <w:t>第1</w:t>
      </w:r>
      <w:r>
        <w:t>8</w:t>
      </w:r>
      <w:r>
        <w:rPr>
          <w:rFonts w:hint="eastAsia"/>
        </w:rPr>
        <w:t>回ふたば祭　雨天時の模擬店対応について</w:t>
      </w:r>
    </w:p>
    <w:p w14:paraId="2715E399" w14:textId="77777777" w:rsidR="00BC7912" w:rsidRPr="00BC7912" w:rsidRDefault="00BC7912" w:rsidP="00BC7912">
      <w:pPr>
        <w:jc w:val="center"/>
      </w:pPr>
    </w:p>
    <w:p w14:paraId="7B9AB058" w14:textId="4679B151" w:rsidR="00BC7912" w:rsidRDefault="00BC7912" w:rsidP="00BC7912">
      <w:pPr>
        <w:jc w:val="left"/>
      </w:pPr>
      <w:r>
        <w:rPr>
          <w:rFonts w:hint="eastAsia"/>
        </w:rPr>
        <w:t>第１８回ふたば祭にて雨天となった場合、以下の対応を取らせていただきます。</w:t>
      </w:r>
    </w:p>
    <w:p w14:paraId="66C0AF8D" w14:textId="77777777" w:rsidR="00BC7912" w:rsidRDefault="00BC7912" w:rsidP="00BC7912">
      <w:pPr>
        <w:jc w:val="left"/>
      </w:pPr>
    </w:p>
    <w:p w14:paraId="185F7B4C" w14:textId="20A06F5C" w:rsidR="00BC7912" w:rsidRDefault="00D00ED0" w:rsidP="00BC7912">
      <w:pPr>
        <w:jc w:val="left"/>
      </w:pPr>
      <w:r>
        <w:rPr>
          <w:rFonts w:hint="eastAsia"/>
        </w:rPr>
        <w:t>①4月14日ふたば祭前日について</w:t>
      </w:r>
    </w:p>
    <w:p w14:paraId="4487CC10" w14:textId="77777777" w:rsidR="00D00ED0" w:rsidRDefault="00D00ED0" w:rsidP="00BC7912">
      <w:pPr>
        <w:jc w:val="left"/>
      </w:pPr>
    </w:p>
    <w:p w14:paraId="74BE246F" w14:textId="620B23EA" w:rsidR="00D00ED0" w:rsidRDefault="00D00ED0" w:rsidP="00BC7912">
      <w:pPr>
        <w:jc w:val="left"/>
      </w:pPr>
      <w:r>
        <w:rPr>
          <w:rFonts w:hint="eastAsia"/>
        </w:rPr>
        <w:t>少雨の場合</w:t>
      </w:r>
      <w:r w:rsidR="00FA777F">
        <w:rPr>
          <w:rFonts w:hint="eastAsia"/>
        </w:rPr>
        <w:t>→</w:t>
      </w:r>
      <w:r>
        <w:rPr>
          <w:rFonts w:hint="eastAsia"/>
        </w:rPr>
        <w:t>全ての準備を決行といたします。必要に応じて各自雨具をご持参ください。</w:t>
      </w:r>
    </w:p>
    <w:p w14:paraId="40139BAD" w14:textId="644337CE" w:rsidR="00D00ED0" w:rsidRDefault="00D00ED0" w:rsidP="00BC7912">
      <w:pPr>
        <w:jc w:val="left"/>
      </w:pPr>
      <w:r>
        <w:rPr>
          <w:rFonts w:hint="eastAsia"/>
        </w:rPr>
        <w:t>荒天の場合</w:t>
      </w:r>
      <w:r w:rsidR="00FA777F">
        <w:rPr>
          <w:rFonts w:hint="eastAsia"/>
        </w:rPr>
        <w:t>→以下の対応を取ります</w:t>
      </w:r>
    </w:p>
    <w:p w14:paraId="1662E993" w14:textId="77777777" w:rsidR="00D30A98" w:rsidRDefault="00D30A98" w:rsidP="00BC7912">
      <w:pPr>
        <w:jc w:val="left"/>
      </w:pPr>
    </w:p>
    <w:p w14:paraId="127FE519" w14:textId="23CAB89D" w:rsidR="00D30A98" w:rsidRDefault="00D30A98" w:rsidP="00BC7912">
      <w:pPr>
        <w:jc w:val="left"/>
        <w:rPr>
          <w:rFonts w:hint="eastAsia"/>
        </w:rPr>
      </w:pPr>
      <w:r>
        <w:rPr>
          <w:rFonts w:hint="eastAsia"/>
        </w:rPr>
        <w:t>少雨、荒天の判断は、当日15時に判断し、s</w:t>
      </w:r>
      <w:r>
        <w:t>lack</w:t>
      </w:r>
      <w:r>
        <w:rPr>
          <w:rFonts w:hint="eastAsia"/>
        </w:rPr>
        <w:t>にてご連絡させていただきます。</w:t>
      </w:r>
    </w:p>
    <w:tbl>
      <w:tblPr>
        <w:tblStyle w:val="a3"/>
        <w:tblW w:w="0" w:type="auto"/>
        <w:tblLook w:val="04A0" w:firstRow="1" w:lastRow="0" w:firstColumn="1" w:lastColumn="0" w:noHBand="0" w:noVBand="1"/>
      </w:tblPr>
      <w:tblGrid>
        <w:gridCol w:w="4247"/>
        <w:gridCol w:w="4247"/>
      </w:tblGrid>
      <w:tr w:rsidR="00FA777F" w14:paraId="5B077528" w14:textId="77777777" w:rsidTr="00FA777F">
        <w:tc>
          <w:tcPr>
            <w:tcW w:w="4247" w:type="dxa"/>
          </w:tcPr>
          <w:p w14:paraId="52807410" w14:textId="197A16F5" w:rsidR="00FA777F" w:rsidRDefault="00FA777F" w:rsidP="00BC7912">
            <w:pPr>
              <w:jc w:val="left"/>
              <w:rPr>
                <w:rFonts w:hint="eastAsia"/>
              </w:rPr>
            </w:pPr>
            <w:r>
              <w:rPr>
                <w:rFonts w:hint="eastAsia"/>
              </w:rPr>
              <w:t>模擬枠組み立て</w:t>
            </w:r>
          </w:p>
        </w:tc>
        <w:tc>
          <w:tcPr>
            <w:tcW w:w="4247" w:type="dxa"/>
          </w:tcPr>
          <w:p w14:paraId="24F16048" w14:textId="0665677B" w:rsidR="00FA777F" w:rsidRDefault="00FA777F" w:rsidP="00BC7912">
            <w:pPr>
              <w:jc w:val="left"/>
              <w:rPr>
                <w:rFonts w:hint="eastAsia"/>
              </w:rPr>
            </w:pPr>
            <w:r>
              <w:rPr>
                <w:rFonts w:hint="eastAsia"/>
              </w:rPr>
              <w:t>中止し、15日朝９時から全団体一斉に組み立てを行います。</w:t>
            </w:r>
          </w:p>
        </w:tc>
      </w:tr>
      <w:tr w:rsidR="00FA777F" w14:paraId="2E98FF6F" w14:textId="77777777" w:rsidTr="00FA777F">
        <w:tc>
          <w:tcPr>
            <w:tcW w:w="4247" w:type="dxa"/>
          </w:tcPr>
          <w:p w14:paraId="482678EA" w14:textId="00AD0366" w:rsidR="00FA777F" w:rsidRDefault="00FF7698" w:rsidP="00BC7912">
            <w:pPr>
              <w:jc w:val="left"/>
              <w:rPr>
                <w:rFonts w:hint="eastAsia"/>
              </w:rPr>
            </w:pPr>
            <w:r>
              <w:rPr>
                <w:rFonts w:hint="eastAsia"/>
              </w:rPr>
              <w:t>レンタル品配布</w:t>
            </w:r>
          </w:p>
        </w:tc>
        <w:tc>
          <w:tcPr>
            <w:tcW w:w="4247" w:type="dxa"/>
          </w:tcPr>
          <w:p w14:paraId="06F98CBE" w14:textId="6CB179F1" w:rsidR="00FF7698" w:rsidRDefault="00FF7698" w:rsidP="00BC7912">
            <w:pPr>
              <w:jc w:val="left"/>
              <w:rPr>
                <w:rFonts w:hint="eastAsia"/>
              </w:rPr>
            </w:pPr>
            <w:r>
              <w:rPr>
                <w:rFonts w:hint="eastAsia"/>
              </w:rPr>
              <w:t>予定通り１７時から配布いたします。配布場所にてレンタル品を受け取り、各団体の販売スペースまで運んでください。その後ブルシをかけ、レンガで重しをしてください。</w:t>
            </w:r>
          </w:p>
        </w:tc>
      </w:tr>
      <w:tr w:rsidR="00FA777F" w14:paraId="403C7D91" w14:textId="77777777" w:rsidTr="00FA777F">
        <w:tc>
          <w:tcPr>
            <w:tcW w:w="4247" w:type="dxa"/>
          </w:tcPr>
          <w:p w14:paraId="3E8C17D2" w14:textId="09B1ED74" w:rsidR="00FA777F" w:rsidRDefault="00FF7698" w:rsidP="00BC7912">
            <w:pPr>
              <w:jc w:val="left"/>
              <w:rPr>
                <w:rFonts w:hint="eastAsia"/>
              </w:rPr>
            </w:pPr>
            <w:r>
              <w:rPr>
                <w:rFonts w:hint="eastAsia"/>
              </w:rPr>
              <w:t>レンガ配布</w:t>
            </w:r>
          </w:p>
        </w:tc>
        <w:tc>
          <w:tcPr>
            <w:tcW w:w="4247" w:type="dxa"/>
          </w:tcPr>
          <w:p w14:paraId="1F7AAC9B" w14:textId="7BC2AD0E" w:rsidR="00FA777F" w:rsidRDefault="00FF7698" w:rsidP="00BC7912">
            <w:pPr>
              <w:jc w:val="left"/>
              <w:rPr>
                <w:rFonts w:hint="eastAsia"/>
              </w:rPr>
            </w:pPr>
            <w:r>
              <w:rPr>
                <w:rFonts w:hint="eastAsia"/>
              </w:rPr>
              <w:t>予定通り１７時から配布いたします。全団体お受け取りいただき、ブルーシートの重しとしてお使いください。当日は火災防止用にお使いください。</w:t>
            </w:r>
          </w:p>
        </w:tc>
      </w:tr>
    </w:tbl>
    <w:p w14:paraId="5DDE4A49" w14:textId="057F6F00" w:rsidR="00FA777F" w:rsidRDefault="00016655" w:rsidP="00BC7912">
      <w:pPr>
        <w:jc w:val="left"/>
        <w:rPr>
          <w:rFonts w:hint="eastAsia"/>
        </w:rPr>
      </w:pPr>
      <w:r>
        <w:rPr>
          <w:rFonts w:hint="eastAsia"/>
        </w:rPr>
        <w:t>夜間点灯用のわたり設置について、</w:t>
      </w:r>
      <w:r w:rsidR="00AC74D0">
        <w:rPr>
          <w:rFonts w:hint="eastAsia"/>
        </w:rPr>
        <w:t>ふたば祭1日目が雨の場合、わたりの設置は行わず、ブルーシートを模擬枠の上にかぶせ、固定いたします。</w:t>
      </w:r>
    </w:p>
    <w:p w14:paraId="6EB7AED0" w14:textId="77777777" w:rsidR="00016655" w:rsidRDefault="00016655" w:rsidP="00BC7912">
      <w:pPr>
        <w:jc w:val="left"/>
        <w:rPr>
          <w:rFonts w:hint="eastAsia"/>
        </w:rPr>
      </w:pPr>
    </w:p>
    <w:p w14:paraId="0EE558FC" w14:textId="77777777" w:rsidR="00016655" w:rsidRDefault="00016655" w:rsidP="00BC7912">
      <w:pPr>
        <w:jc w:val="left"/>
      </w:pPr>
    </w:p>
    <w:p w14:paraId="2816B3D5" w14:textId="1A2E3EB9" w:rsidR="00016655" w:rsidRDefault="00016655" w:rsidP="00BC7912">
      <w:pPr>
        <w:jc w:val="left"/>
      </w:pPr>
      <w:r>
        <w:rPr>
          <w:rFonts w:hint="eastAsia"/>
        </w:rPr>
        <w:t>②４月15日ふたば祭1日目について</w:t>
      </w:r>
    </w:p>
    <w:p w14:paraId="6E7CC387" w14:textId="77777777" w:rsidR="00016655" w:rsidRDefault="00016655" w:rsidP="00BC7912">
      <w:pPr>
        <w:jc w:val="left"/>
      </w:pPr>
    </w:p>
    <w:p w14:paraId="4A0130A4" w14:textId="0B88542A" w:rsidR="00AD65E9" w:rsidRDefault="00016655" w:rsidP="00BC7912">
      <w:pPr>
        <w:jc w:val="left"/>
      </w:pPr>
      <w:r>
        <w:rPr>
          <w:rFonts w:hint="eastAsia"/>
        </w:rPr>
        <w:t>当日少雨の場合は</w:t>
      </w:r>
      <w:r w:rsidR="009F7C5F">
        <w:rPr>
          <w:rFonts w:hint="eastAsia"/>
        </w:rPr>
        <w:t>模擬店を決行いたします。</w:t>
      </w:r>
      <w:r w:rsidR="007C539E">
        <w:rPr>
          <w:rFonts w:hint="eastAsia"/>
        </w:rPr>
        <w:t>ただし、夜間点灯用の電球を設置することができないため、出店可能時間を1時間早め、18時まで販売可能、19時完全撤収といたします。</w:t>
      </w:r>
    </w:p>
    <w:p w14:paraId="2175647E" w14:textId="77777777" w:rsidR="007C539E" w:rsidRDefault="007C539E" w:rsidP="00BC7912">
      <w:pPr>
        <w:jc w:val="left"/>
        <w:rPr>
          <w:rFonts w:hint="eastAsia"/>
        </w:rPr>
      </w:pPr>
    </w:p>
    <w:p w14:paraId="0066E25B" w14:textId="51263D67" w:rsidR="001D0BD6" w:rsidRDefault="001D0BD6" w:rsidP="00BC7912">
      <w:pPr>
        <w:jc w:val="left"/>
        <w:rPr>
          <w:rFonts w:hint="eastAsia"/>
        </w:rPr>
      </w:pPr>
      <w:r>
        <w:rPr>
          <w:rFonts w:hint="eastAsia"/>
        </w:rPr>
        <w:t>中止の場合は以下のように判断いたします。</w:t>
      </w:r>
    </w:p>
    <w:tbl>
      <w:tblPr>
        <w:tblStyle w:val="a3"/>
        <w:tblW w:w="0" w:type="auto"/>
        <w:tblLook w:val="04A0" w:firstRow="1" w:lastRow="0" w:firstColumn="1" w:lastColumn="0" w:noHBand="0" w:noVBand="1"/>
      </w:tblPr>
      <w:tblGrid>
        <w:gridCol w:w="4247"/>
        <w:gridCol w:w="4247"/>
      </w:tblGrid>
      <w:tr w:rsidR="001D0BD6" w14:paraId="730B514E" w14:textId="77777777" w:rsidTr="001D0BD6">
        <w:tc>
          <w:tcPr>
            <w:tcW w:w="4247" w:type="dxa"/>
          </w:tcPr>
          <w:p w14:paraId="32783A9A" w14:textId="349B2352" w:rsidR="001D0BD6" w:rsidRDefault="001D0BD6" w:rsidP="00BC7912">
            <w:pPr>
              <w:jc w:val="left"/>
              <w:rPr>
                <w:rFonts w:hint="eastAsia"/>
              </w:rPr>
            </w:pPr>
            <w:r>
              <w:rPr>
                <w:rFonts w:hint="eastAsia"/>
              </w:rPr>
              <w:t>朝7時の時点で開催が難しいと判断される場合</w:t>
            </w:r>
          </w:p>
        </w:tc>
        <w:tc>
          <w:tcPr>
            <w:tcW w:w="4247" w:type="dxa"/>
          </w:tcPr>
          <w:p w14:paraId="496CEEA0" w14:textId="4485E9EE" w:rsidR="001D0BD6" w:rsidRDefault="001D0BD6" w:rsidP="00BC7912">
            <w:pPr>
              <w:jc w:val="left"/>
              <w:rPr>
                <w:rFonts w:hint="eastAsia"/>
              </w:rPr>
            </w:pPr>
            <w:r>
              <w:rPr>
                <w:rFonts w:hint="eastAsia"/>
              </w:rPr>
              <w:t>朝1１時までの開催を中止いたします。</w:t>
            </w:r>
          </w:p>
        </w:tc>
      </w:tr>
      <w:tr w:rsidR="001D0BD6" w14:paraId="34FA594C" w14:textId="77777777" w:rsidTr="001D0BD6">
        <w:tc>
          <w:tcPr>
            <w:tcW w:w="4247" w:type="dxa"/>
          </w:tcPr>
          <w:p w14:paraId="143B0DBB" w14:textId="57C2D737" w:rsidR="001D0BD6" w:rsidRDefault="001D0BD6" w:rsidP="00BC7912">
            <w:pPr>
              <w:jc w:val="left"/>
              <w:rPr>
                <w:rFonts w:hint="eastAsia"/>
              </w:rPr>
            </w:pPr>
            <w:r>
              <w:rPr>
                <w:rFonts w:hint="eastAsia"/>
              </w:rPr>
              <w:t>朝10時</w:t>
            </w:r>
          </w:p>
        </w:tc>
        <w:tc>
          <w:tcPr>
            <w:tcW w:w="4247" w:type="dxa"/>
          </w:tcPr>
          <w:p w14:paraId="388A8418" w14:textId="1F2C27DC" w:rsidR="001D0BD6" w:rsidRPr="001D0BD6" w:rsidRDefault="001D0BD6" w:rsidP="00BC7912">
            <w:pPr>
              <w:jc w:val="left"/>
              <w:rPr>
                <w:rFonts w:hint="eastAsia"/>
              </w:rPr>
            </w:pPr>
            <w:r>
              <w:rPr>
                <w:rFonts w:hint="eastAsia"/>
              </w:rPr>
              <w:t>13時以降の開催について判断し、ご連絡いたします。</w:t>
            </w:r>
          </w:p>
        </w:tc>
      </w:tr>
      <w:tr w:rsidR="001D0BD6" w14:paraId="5415F550" w14:textId="77777777" w:rsidTr="001D0BD6">
        <w:tc>
          <w:tcPr>
            <w:tcW w:w="4247" w:type="dxa"/>
          </w:tcPr>
          <w:p w14:paraId="7DD87FCC" w14:textId="765C1059" w:rsidR="001D0BD6" w:rsidRDefault="001D0BD6" w:rsidP="00BC7912">
            <w:pPr>
              <w:jc w:val="left"/>
              <w:rPr>
                <w:rFonts w:hint="eastAsia"/>
              </w:rPr>
            </w:pPr>
            <w:r>
              <w:rPr>
                <w:rFonts w:hint="eastAsia"/>
              </w:rPr>
              <w:lastRenderedPageBreak/>
              <w:t>12時</w:t>
            </w:r>
          </w:p>
        </w:tc>
        <w:tc>
          <w:tcPr>
            <w:tcW w:w="4247" w:type="dxa"/>
          </w:tcPr>
          <w:p w14:paraId="75AB9F94" w14:textId="3A5225F9" w:rsidR="001D0BD6" w:rsidRDefault="001D0BD6" w:rsidP="00BC7912">
            <w:pPr>
              <w:jc w:val="left"/>
              <w:rPr>
                <w:rFonts w:hint="eastAsia"/>
              </w:rPr>
            </w:pPr>
            <w:r>
              <w:rPr>
                <w:rFonts w:hint="eastAsia"/>
              </w:rPr>
              <w:t>15時以降の開催について判断し、ご連絡いたします。</w:t>
            </w:r>
          </w:p>
        </w:tc>
      </w:tr>
    </w:tbl>
    <w:p w14:paraId="402F0869" w14:textId="16E10269" w:rsidR="001D0BD6" w:rsidRDefault="007C539E" w:rsidP="00BC7912">
      <w:pPr>
        <w:jc w:val="left"/>
      </w:pPr>
      <w:r>
        <w:rPr>
          <w:rFonts w:hint="eastAsia"/>
        </w:rPr>
        <w:t>12時の時点で開催が難しいと判断される場合、終日開催を中止いたします。</w:t>
      </w:r>
    </w:p>
    <w:p w14:paraId="1AC3D0DA" w14:textId="77777777" w:rsidR="007C539E" w:rsidRDefault="007C539E" w:rsidP="00BC7912">
      <w:pPr>
        <w:jc w:val="left"/>
      </w:pPr>
    </w:p>
    <w:p w14:paraId="7C795BEB" w14:textId="23646051" w:rsidR="007C539E" w:rsidRDefault="007C539E" w:rsidP="00BC7912">
      <w:pPr>
        <w:jc w:val="left"/>
      </w:pPr>
      <w:r>
        <w:rPr>
          <w:rFonts w:hint="eastAsia"/>
        </w:rPr>
        <w:t>前日に模擬枠組み立てが完了していない場合、当日朝9時に全団体一斉に模擬枠組み立てを行います。各団体最低</w:t>
      </w:r>
      <w:r w:rsidR="00E84D36">
        <w:rPr>
          <w:rFonts w:hint="eastAsia"/>
        </w:rPr>
        <w:t>４</w:t>
      </w:r>
      <w:r>
        <w:rPr>
          <w:rFonts w:hint="eastAsia"/>
        </w:rPr>
        <w:t>名は確保をお願いいたします。</w:t>
      </w:r>
    </w:p>
    <w:p w14:paraId="35DBA633" w14:textId="77777777" w:rsidR="00107821" w:rsidRDefault="00107821" w:rsidP="00BC7912">
      <w:pPr>
        <w:jc w:val="left"/>
      </w:pPr>
    </w:p>
    <w:p w14:paraId="499D1FD0" w14:textId="4304F11E" w:rsidR="00107821" w:rsidRDefault="00107821" w:rsidP="00BC7912">
      <w:pPr>
        <w:jc w:val="left"/>
      </w:pPr>
      <w:r>
        <w:rPr>
          <w:rFonts w:hint="eastAsia"/>
        </w:rPr>
        <w:t>③4月16日ふたば祭2日目について</w:t>
      </w:r>
    </w:p>
    <w:p w14:paraId="1800CD93" w14:textId="77777777" w:rsidR="00107821" w:rsidRDefault="00107821" w:rsidP="00BC7912">
      <w:pPr>
        <w:jc w:val="left"/>
      </w:pPr>
    </w:p>
    <w:p w14:paraId="04812C76" w14:textId="7AF135FC" w:rsidR="00107821" w:rsidRDefault="00107821" w:rsidP="00BC7912">
      <w:pPr>
        <w:jc w:val="left"/>
      </w:pPr>
      <w:r>
        <w:rPr>
          <w:rFonts w:hint="eastAsia"/>
        </w:rPr>
        <w:t>朝7時に当日の開催を判断いたします。</w:t>
      </w:r>
      <w:r>
        <w:t>Slack</w:t>
      </w:r>
      <w:r>
        <w:rPr>
          <w:rFonts w:hint="eastAsia"/>
        </w:rPr>
        <w:t>をご確認ください。</w:t>
      </w:r>
    </w:p>
    <w:p w14:paraId="022EBB6E" w14:textId="77777777" w:rsidR="00CF712F" w:rsidRDefault="00CF712F" w:rsidP="00BC7912">
      <w:pPr>
        <w:jc w:val="left"/>
      </w:pPr>
    </w:p>
    <w:p w14:paraId="07010E64" w14:textId="77777777" w:rsidR="00CF712F" w:rsidRDefault="00CF712F" w:rsidP="00BC7912">
      <w:pPr>
        <w:jc w:val="left"/>
      </w:pPr>
    </w:p>
    <w:p w14:paraId="44ECCEB8" w14:textId="4BC3417C" w:rsidR="006A3FEE" w:rsidRDefault="00CF712F" w:rsidP="00BC7912">
      <w:pPr>
        <w:jc w:val="left"/>
      </w:pPr>
      <w:r>
        <w:rPr>
          <w:rFonts w:hint="eastAsia"/>
        </w:rPr>
        <w:t>1日目、2日目ともに開店後雨の状況に応じて中止の判断をさせていただく場合がございます。</w:t>
      </w:r>
      <w:r w:rsidR="00D30A98">
        <w:rPr>
          <w:rFonts w:hint="eastAsia"/>
        </w:rPr>
        <w:t>その場合委員が連絡に回りますので中止の判断に応じていただくようにお願いいたします。</w:t>
      </w:r>
    </w:p>
    <w:p w14:paraId="41897D07" w14:textId="77777777" w:rsidR="006A3FEE" w:rsidRDefault="006A3FEE" w:rsidP="00BC7912">
      <w:pPr>
        <w:jc w:val="left"/>
      </w:pPr>
    </w:p>
    <w:p w14:paraId="35E4B2AA" w14:textId="77777777" w:rsidR="006A3FEE" w:rsidRDefault="006A3FEE" w:rsidP="00BC7912">
      <w:pPr>
        <w:jc w:val="left"/>
      </w:pPr>
    </w:p>
    <w:p w14:paraId="1FB1B8DE" w14:textId="733B69E3" w:rsidR="006A3FEE" w:rsidRDefault="006A3FEE" w:rsidP="00BC7912">
      <w:pPr>
        <w:jc w:val="left"/>
      </w:pPr>
      <w:r>
        <w:rPr>
          <w:rFonts w:hint="eastAsia"/>
        </w:rPr>
        <w:t>〈レンタル品・ガス返却について〉</w:t>
      </w:r>
    </w:p>
    <w:p w14:paraId="21DC9174" w14:textId="281F01B2" w:rsidR="006A3FEE" w:rsidRDefault="006A3FEE" w:rsidP="00BC7912">
      <w:pPr>
        <w:jc w:val="left"/>
        <w:rPr>
          <w:rFonts w:hint="eastAsia"/>
        </w:rPr>
      </w:pPr>
      <w:r>
        <w:rPr>
          <w:rFonts w:hint="eastAsia"/>
        </w:rPr>
        <w:t>2日目が模擬店開催中止になった場合、16日の昼12時にレンタル品・ガス返却のみ行います。2日目が繰り上げ撤収となった場合は、レンタル品・ガスの返却も時間を繰り上げして行いますので</w:t>
      </w:r>
      <w:r w:rsidR="00096AF7">
        <w:rPr>
          <w:rFonts w:hint="eastAsia"/>
        </w:rPr>
        <w:t>当日のスタッフの指示に従って下さい。</w:t>
      </w:r>
    </w:p>
    <w:p w14:paraId="67FEA480" w14:textId="77777777" w:rsidR="006A3FEE" w:rsidRPr="006A3FEE" w:rsidRDefault="006A3FEE" w:rsidP="00BC7912">
      <w:pPr>
        <w:jc w:val="left"/>
        <w:rPr>
          <w:rFonts w:hint="eastAsia"/>
        </w:rPr>
      </w:pPr>
    </w:p>
    <w:sectPr w:rsidR="006A3FEE" w:rsidRPr="006A3FE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158"/>
    <w:rsid w:val="00016655"/>
    <w:rsid w:val="00087612"/>
    <w:rsid w:val="00096AF7"/>
    <w:rsid w:val="000D2A59"/>
    <w:rsid w:val="00107821"/>
    <w:rsid w:val="001D0BD6"/>
    <w:rsid w:val="005F35BA"/>
    <w:rsid w:val="006A3FEE"/>
    <w:rsid w:val="00754158"/>
    <w:rsid w:val="007C539E"/>
    <w:rsid w:val="009F7C5F"/>
    <w:rsid w:val="00AC74D0"/>
    <w:rsid w:val="00AD65E9"/>
    <w:rsid w:val="00BA1A1E"/>
    <w:rsid w:val="00BC7912"/>
    <w:rsid w:val="00CF712F"/>
    <w:rsid w:val="00D00ED0"/>
    <w:rsid w:val="00D30A98"/>
    <w:rsid w:val="00D869C1"/>
    <w:rsid w:val="00E84D36"/>
    <w:rsid w:val="00F021A9"/>
    <w:rsid w:val="00FA777F"/>
    <w:rsid w:val="00FF7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DEA3CF"/>
  <w15:chartTrackingRefBased/>
  <w15:docId w15:val="{C9A6A911-94A0-424C-8D36-0C8410472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7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川西　百穂</dc:creator>
  <cp:keywords/>
  <dc:description/>
  <cp:lastModifiedBy>川西　百穂</cp:lastModifiedBy>
  <cp:revision>10</cp:revision>
  <dcterms:created xsi:type="dcterms:W3CDTF">2023-04-12T02:23:00Z</dcterms:created>
  <dcterms:modified xsi:type="dcterms:W3CDTF">2023-04-12T06:55:00Z</dcterms:modified>
</cp:coreProperties>
</file>